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850" w:rsidRDefault="00D31850" w:rsidP="00D31850">
      <w:pPr>
        <w:ind w:firstLine="851"/>
        <w:jc w:val="center"/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  <w:t xml:space="preserve">С 7 ноября 2025 года введена ответственность за </w:t>
      </w:r>
      <w:proofErr w:type="spellStart"/>
      <w:r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  <w:t>неустранение</w:t>
      </w:r>
      <w:proofErr w:type="spellEnd"/>
      <w:r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  <w:t xml:space="preserve"> нарушений при подготовке к отопительному сезону</w:t>
      </w:r>
    </w:p>
    <w:p w:rsidR="00D31850" w:rsidRDefault="00D31850" w:rsidP="00D31850">
      <w:pPr>
        <w:ind w:firstLine="851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новой редакции изложена статья 9.24 КоАП РФ «Нарушение законодательства о теплоснабжении». Поправки предусматривают ответственность виновных лиц, если они вовремя не устранят нарушения, которые содержатся в акте об оценке готовности к отопительному периоду.</w:t>
      </w:r>
      <w:r w:rsidRPr="00D318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318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Ответственность предусмотрена для лиц, которые должны обеспечить готовность к отопительному периоду. Согласно ч. 1 ст. 20 Федерального Закона «О теплоснабжении» к ним отнесены:</w:t>
      </w:r>
      <w:r w:rsidRPr="00D318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муниципальные образования;</w:t>
      </w:r>
      <w:r w:rsidRPr="00D318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теплоснабжающие организации и </w:t>
      </w:r>
      <w:proofErr w:type="spellStart"/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теплосетевые</w:t>
      </w:r>
      <w:proofErr w:type="spellEnd"/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организации;</w:t>
      </w:r>
      <w:r w:rsidRPr="00D318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потребители тепловой энергии, </w:t>
      </w:r>
      <w:proofErr w:type="spellStart"/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теплопотребляющие</w:t>
      </w:r>
      <w:proofErr w:type="spellEnd"/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установки которых подключены (технологически присоединены) к системе теплоснабжения;</w:t>
      </w:r>
      <w:r w:rsidRPr="00D318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управляющие компании, ТСЖ, жилищные кооперативы, ЖСК при условии осуществления ими деятельности по управлению многоквартирными домами;</w:t>
      </w:r>
      <w:r w:rsidRPr="00D318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 лица, с которыми собственниками помещений в многоквартирном доме заключены договоры оказания услуг по выполнению работ по ремонту общего имущества в целях надлежащего содержания, ремонта внутридомовой системы отопления в многоквартирном доме;</w:t>
      </w:r>
      <w:r w:rsidRPr="00D318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владельцы тепловых сетей, не являющимися </w:t>
      </w:r>
      <w:proofErr w:type="spellStart"/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теплосетевыми</w:t>
      </w:r>
      <w:proofErr w:type="spellEnd"/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организациями.</w:t>
      </w:r>
      <w:r w:rsidRPr="00D318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31850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D3185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Указанные правонарушения повлекут для юридических лиц наказание в виде административного штрафа в размере от 20 до 40 тыс. руб., для должностных лиц - от 5 до 10 тыс. руб.</w:t>
      </w:r>
    </w:p>
    <w:p w:rsidR="00D31850" w:rsidRPr="00D31850" w:rsidRDefault="00D31850" w:rsidP="00D31850">
      <w:pPr>
        <w:ind w:firstLine="851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Подготовил помощник прокурора города Электростали Кириллов Д.А.</w:t>
      </w:r>
      <w:bookmarkStart w:id="0" w:name="_GoBack"/>
      <w:bookmarkEnd w:id="0"/>
    </w:p>
    <w:p w:rsidR="00BD1E6A" w:rsidRDefault="00BD1E6A"/>
    <w:sectPr w:rsidR="00BD1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850"/>
    <w:rsid w:val="00BD1E6A"/>
    <w:rsid w:val="00D3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69F92"/>
  <w15:chartTrackingRefBased/>
  <w15:docId w15:val="{4F1EC414-9C76-41F5-846C-B2EE5D2BA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1</cp:revision>
  <dcterms:created xsi:type="dcterms:W3CDTF">2025-12-19T14:22:00Z</dcterms:created>
  <dcterms:modified xsi:type="dcterms:W3CDTF">2025-12-19T14:24:00Z</dcterms:modified>
</cp:coreProperties>
</file>